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1D03BC"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165340" cy="1045718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6"/>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64.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iJGgHPXpko0F3ckSRLc/Q6xS8HnrwMyMcg6tLVff3svymkZCrhootu1VKDg2jFdAL7U3/4uqE&#10;oy3IZvgoKwhDd0Y6oLFWna0dVAMBOrTp6dQaS6WEw0U4j94RMJVgCwMSLcLYdc+n6fF+r7R5z2SH&#10;7CLDCprv8On+XhvLh6ZHFxtOyIK3rRNAK54dgON0AtHhqrVZHq6fP5MgWcfrmHhkNl97JMhz77ZY&#10;EW9ehIsof5evVnn4y8YNSdrwqmLChjlqKyR/1ruDyidVnNSlZcsrC2cpabXdrFqF9hS0XbjPVR0s&#10;Zzf/OQ1XBMjlRUrhjAR3s8Qr5vHCIwWJvGQRxF4QJnfJPCAJyYvnKd1zwf49JTRkOIlm0SSnM+kX&#10;uQXue50bTTtuYHq0vMtwfHKiqRXhWlSutYbydlpflMLSP5cC2n1stJOsVemkVzNuRkCxOt7I6gnE&#10;qyQoC2QIIw8WjVQ/MBpgfGRYf99RxTBqPwh4AElIrFqN20QEyGGkLi2bSwsVJUBl2GA0LVdmmlG7&#10;XvFtA5GmJyfkLTyamjs1n1kdnhqMCJfUYZzZGXS5d17nobv8DQAA//8DAFBLAwQUAAYACAAAACEA&#10;M0OxoN0AAAAHAQAADwAAAGRycy9kb3ducmV2LnhtbEyPzWrDMBCE74W+g9hCb42cH4xwLYdSSAgk&#10;0Dap77K1tU2tlZGU2H37KL20l2WWWWa+zdeT6dkFne8sSZjPEmBItdUdNRI+T5snAcwHRVr1llDC&#10;D3pYF/d3ucq0HekDL8fQsBhCPlMS2hCGjHNft2iUn9kBKXpf1hkV4uoarp0aY7jp+SJJUm5UR7Gh&#10;VQO+tlh/H89Gwn448FKPu+Wbey+31WkUel8KKR8fppdnYAGn8HcMN/yIDkVkquyZtGe9hPhI+J03&#10;b74QK2BVVOkqFcCLnP/nL64AAAD//wMAUEsBAi0AFAAGAAgAAAAhALaDOJL+AAAA4QEAABMAAAAA&#10;AAAAAAAAAAAAAAAAAFtDb250ZW50X1R5cGVzXS54bWxQSwECLQAUAAYACAAAACEAOP0h/9YAAACU&#10;AQAACwAAAAAAAAAAAAAAAAAvAQAAX3JlbHMvLnJlbHNQSwECLQAUAAYACAAAACEAxM0Lc7cCAAC8&#10;BQAADgAAAAAAAAAAAAAAAAAuAgAAZHJzL2Uyb0RvYy54bWxQSwECLQAUAAYACAAAACEAM0OxoN0A&#10;AAAH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7"/>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BD33C4">
                              <w:rPr>
                                <w:color w:val="FFFF00"/>
                                <w:sz w:val="28"/>
                                <w:szCs w:val="28"/>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tr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k8jP0KgWzxx4M9QjnYGtjVf2DKL8rxMWyIXxD76QUQ0NJBfx889I9ezrh&#10;KAOyHj6JCvyQrRYWaKxlZ5IH6UCADkSej7UxXEo4jOJoHs8jjEq4u458P7LkXJIeXvdS6Q9UdMgs&#10;Miyh9had7B6UNmxIejAxzrgoWNva+rf84gAMpxPwDU/NnWFhy/mSeMkqXsWhEwazlRN6ee7cFcvQ&#10;mRX+PMqv8+Uy938Zv36YNqyqKDduDtLywz8r3V7kkyiO4lKiZZWBM5SU3KyXrUQ7AtIu7GdzDjcn&#10;M/eShk0CxPIqJD8IvfsgcYpZPHfCIoycZO7Fjucn98nMC5MwLy5DemCc/ntIaMhwEgXRJKYT6Vex&#10;efZ7GxtJO6ZheLSsy3B8NCKpkeCKV7a0mrB2Wp+lwtA/pQLKfSi0FazR6KRWPa7HqTcOfbAW1TMo&#10;WAoQGMgUBh8sGiF/YjTAEMmw+rElkmLUfuTQBdeQPjN17CaM5gFs5PnN+vyG8BKgMqwxmpZLPU2q&#10;bS/ZpgFPh767g84pmBW1abGJ1b7fYFDY2PZDzUyi8721Oo3exW8A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Dpq9tr&#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BD33C4">
                        <w:rPr>
                          <w:color w:val="FFFF00"/>
                          <w:sz w:val="28"/>
                          <w:szCs w:val="28"/>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p>
                  </w:txbxContent>
                </v:textbox>
                <w10:wrap anchorx="page" anchory="page"/>
              </v:shape>
            </w:pict>
          </mc:Fallback>
        </mc:AlternateContent>
      </w:r>
    </w:p>
    <w:p w:rsidR="004F0F1C" w:rsidRDefault="00BD33C4" w:rsidP="00E85593">
      <w:pPr>
        <w:pStyle w:val="Textkrper"/>
      </w:pPr>
      <w:r>
        <w:rPr>
          <w:noProof/>
        </w:rPr>
        <mc:AlternateContent>
          <mc:Choice Requires="wps">
            <w:drawing>
              <wp:anchor distT="0" distB="0" distL="114300" distR="114300" simplePos="0" relativeHeight="251655680" behindDoc="0" locked="0" layoutInCell="1" allowOverlap="1" wp14:anchorId="51C165B2" wp14:editId="03674525">
                <wp:simplePos x="0" y="0"/>
                <wp:positionH relativeFrom="page">
                  <wp:posOffset>4038600</wp:posOffset>
                </wp:positionH>
                <wp:positionV relativeFrom="page">
                  <wp:posOffset>3155950</wp:posOffset>
                </wp:positionV>
                <wp:extent cx="3248025" cy="721042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65B2" id="Text Box 14" o:spid="_x0000_s1028" type="#_x0000_t202" style="position:absolute;left:0;text-align:left;margin-left:318pt;margin-top:248.5pt;width:255.75pt;height:56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uwwQIAANAFAAAOAAAAZHJzL2Uyb0RvYy54bWysVNtu2zAMfR+wfxD07vpS5WKjTtHG8TCg&#10;uwDtPkCx5VioLbmSErsb9u+j5CRNWgwYtvnBkCjqkIc84tX10DZox5TmUqQ4vAgwYqKQJRebFH97&#10;yL05RtpQUdJGCpbiZ6bx9eL9u6u+S1gka9mUTCEAETrpuxTXxnSJ7+uiZi3VF7JjAg4rqVpqYKs2&#10;fqloD+ht40dBMPV7qcpOyYJpDdZsPMQLh19VrDBfqkozg5oUQ27G/ZX7r+3fX1zRZKNoV/Ninwb9&#10;iyxaygUEPUJl1FC0VfwNVMsLJbWszEUhW19WFS+Y4wBswuAVm/uadsxxgeLo7lgm/f9gi8+7rwrx&#10;MsXQKEFbaNEDGwy6lQMKiS1P3+kEvO478DMD2KHNjqru7mTxqJGQy5qKDbtRSvY1oyWkF9qb/snV&#10;EUdbkHX/SZYQh26NdEBDpVpbO6gGAnRo0/OxNTaXAoyXEZkH0QSjAs5mURgQ2NgYNDlc75Q2H5hs&#10;kV2kWEHvHTzd3Wkzuh5cbDQhc940YKdJI84MgDlaIDhctWc2DdfOH3EQr+arOfFINF15JMgy7yZf&#10;Em+ah7NJdpktl1n408YNSVLzsmTChjlIKyR/1rq9yEdRHMWlZcNLC2dT0mqzXjYK7ShIO3ffviAn&#10;bv55Gq5ewOUVpTAiwW0Ue/l0PvNITiZePAvmXhDGt/E0IDHJ8nNKd1ywf6eE+hTHE+ijo/NbboH7&#10;3nKjScsNDI+Gt6DeoxNNrAZXonStNZQ34/qkFDb9l1JAuw+Ndoq1Ih3l2nDxyMqHYT24FxLBKGNP&#10;e3Fbba9l+QyCVhLkBqqFMQiLWqrvGPUwUlKsn7ZUMYyajwIexSUU084gtyGTWQQbdXqyPj2hogCo&#10;FBuMxuXSjHNr2ym+qSHS+AyFvIGHVHEn8Zes9s8PxoZjuh9xdi6d7p3XyyBe/AIAAP//AwBQSwME&#10;FAAGAAgAAAAhAPPqK57iAAAADQEAAA8AAABkcnMvZG93bnJldi54bWxMj8FOwzAQRO9I/IO1SFwQ&#10;dZq2bhviVECFuFWitHc33iYR8TqynSbw9bgnuM1oR7Nv8s1oWnZB5xtLEqaTBBhSaXVDlYTD59vj&#10;CpgPirRqLaGEb/SwKW5vcpVpO9AHXvahYrGEfKYk1CF0Gee+rNEoP7EdUrydrTMqROsqrp0aYrlp&#10;eZokghvVUPxQqw5fayy/9r2RsP1xu2G7Eyt8SF/6ozkn4p0fpLy/G5+fgAUcw18YrvgRHYrIdLI9&#10;ac9aCWIm4pYgYb5eRnFNTOfLBbBTVGKWLoAXOf+/ovgFAAD//wMAUEsBAi0AFAAGAAgAAAAhALaD&#10;OJL+AAAA4QEAABMAAAAAAAAAAAAAAAAAAAAAAFtDb250ZW50X1R5cGVzXS54bWxQSwECLQAUAAYA&#10;CAAAACEAOP0h/9YAAACUAQAACwAAAAAAAAAAAAAAAAAvAQAAX3JlbHMvLnJlbHNQSwECLQAUAAYA&#10;CAAAACEAcJW7sMECAADQBQAADgAAAAAAAAAAAAAAAAAuAgAAZHJzL2Uyb0RvYy54bWxQSwECLQAU&#10;AAYACAAAACEA8+ornuIAAAANAQAADwAAAAAAAAAAAAAAAAAbBQAAZHJzL2Rvd25yZXYueG1sUEsF&#10;BgAAAAAEAAQA8wAAACoGA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4146550</wp:posOffset>
                </wp:positionH>
                <wp:positionV relativeFrom="page">
                  <wp:posOffset>1651000</wp:posOffset>
                </wp:positionV>
                <wp:extent cx="3119755" cy="1193800"/>
                <wp:effectExtent l="0" t="0" r="23495" b="254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9380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BD33C4" w:rsidP="008B56E8">
                            <w:pPr>
                              <w:pStyle w:val="InhaltTitelseite"/>
                              <w:jc w:val="right"/>
                              <w:rPr>
                                <w:color w:val="002060"/>
                                <w:sz w:val="22"/>
                                <w:szCs w:val="22"/>
                              </w:rPr>
                            </w:pPr>
                            <w:hyperlink r:id="rId8" w:history="1">
                              <w:r w:rsidR="0030041C">
                                <w:rPr>
                                  <w:rStyle w:val="Hyperlink"/>
                                  <w:sz w:val="22"/>
                                  <w:szCs w:val="22"/>
                                </w:rPr>
                                <w:t>Gartenbauverein-</w:t>
                              </w:r>
                              <w:r w:rsidR="003C102C" w:rsidRPr="003C102C">
                                <w:rPr>
                                  <w:rStyle w:val="Hyperlink"/>
                                  <w:sz w:val="22"/>
                                  <w:szCs w:val="22"/>
                                </w:rPr>
                                <w:t>Schliersee.de</w:t>
                              </w:r>
                            </w:hyperlink>
                          </w:p>
                          <w:p w:rsidR="00BD33C4" w:rsidRPr="00524CBB" w:rsidRDefault="00BD33C4" w:rsidP="00BD33C4">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BD33C4" w:rsidRDefault="00BD33C4" w:rsidP="00BD33C4">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9" w:history="1">
                              <w:r w:rsidRPr="007B75D3">
                                <w:rPr>
                                  <w:rStyle w:val="Hyperlink"/>
                                  <w:rFonts w:ascii="Arial Narrow" w:hAnsi="Arial Narrow"/>
                                  <w:sz w:val="20"/>
                                  <w:szCs w:val="20"/>
                                </w:rPr>
                                <w:t>reiner.pertl@hotmail.de</w:t>
                              </w:r>
                            </w:hyperlink>
                          </w:p>
                          <w:p w:rsidR="00037D55" w:rsidRDefault="00037D55" w:rsidP="00A54AE8">
                            <w:pPr>
                              <w:pStyle w:val="KeinLeerraum"/>
                              <w:jc w:val="right"/>
                              <w:rPr>
                                <w:rFonts w:ascii="Arial Narrow" w:eastAsia="Arial Unicode MS" w:hAnsi="Arial Narrow" w:cs="Arial Unicode MS"/>
                                <w:sz w:val="12"/>
                                <w:szCs w:val="12"/>
                              </w:rPr>
                            </w:pPr>
                          </w:p>
                          <w:p w:rsidR="00037D55" w:rsidRPr="00A92F40" w:rsidRDefault="00037D55"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0"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5pt;margin-top:130pt;width:245.65pt;height:9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8pSgIAAJkEAAAOAAAAZHJzL2Uyb0RvYy54bWysVNtu3CAQfa/Uf0C8N7azSppa8UZp0lSV&#10;0ouU9ANmMV6jAkOBXTv9+g6wu9m0b1VfEAz4zJlzZnx5NRvNttIHhbbjzUnNmbQCe2XXHf/+ePfm&#10;grMQwfag0cqOP8nAr5avX11OrpWnOKLupWcEYkM7uY6PMbq2qoIYpYFwgk5auhzQG4h09Ouq9zAR&#10;utHVaV2fVxP63nkUMgSK3pZLvsz4wyBF/DoMQUamO07cYl59XldprZaX0K49uFGJHQ34BxYGlKWk&#10;B6hbiMA2Xv0FZZTwGHCIJwJNhcOghMw1UDVN/Uc1DyM4mWshcYI7yBT+H6z4sv3mmeo7fs6ZBUMW&#10;Pco5svc4s+YiyTO50NKrB0fv4kxxsjmXGtw9ih+BWbwZwa7ltfc4jRJ6otekL6ujTwtOSCCr6TP2&#10;lAc2ETPQPHiTtCM1GKGTTU8HaxIXQcFF07x7e3bGmaA72i8u6mxeBe3+c+dD/CjRsLTpuCfvMzxs&#10;70NMdKDdP0nZAmrV3ymt8yH1m7zRnm2BOgWEkDaWMvXGEN8Sp44raaGlMHVWCROXA5vcuQkpJ3yR&#10;RFs2kc6Ls7ro94KAX68O6RPcM+DxM6MijYtWpuM56a6Bk+ofbJ+bOYLSZU8Fa7uzISlfPIjzas6G&#10;L/burrB/Il88lumgaabNiP4XZxNNRsfDzw14yZn+ZJO3TXNO7Fgspzo5wfyLq9XxFVhBYB2PnJXt&#10;TSwDuHFerUfKVYS2eE0dMajsVWqdwmtXAPV/VnQ3q2nAjs/51fMfZfkbAAD//wMAUEsDBBQABgAI&#10;AAAAIQDCrdek4wAAAAwBAAAPAAAAZHJzL2Rvd25yZXYueG1sTI/BTsMwEETvSPyDtUhcELXThigK&#10;2VQVohIXREl74Og4SxyI7Sh22/D3uCe4zWpGs2/K9WwGdqLJ984iJAsBjKxybW87hMN+e58D80Ha&#10;Vg7OEsIPeVhX11elLFp3tu90qkPHYon1hUTQIYwF515pMtIv3Eg2ep9uMjLEc+p4O8lzLDcDXwqR&#10;cSN7Gz9oOdKTJvVdHw3C/qXZ6fpLfcwblbxuDyp/vnvziLc38+YRWKA5/IXhgh/RoYpMjTva1rMB&#10;IXtYxS0BYZmJKC6JJE1XwBqENM0F8Krk/0dUvwAAAP//AwBQSwECLQAUAAYACAAAACEAtoM4kv4A&#10;AADhAQAAEwAAAAAAAAAAAAAAAAAAAAAAW0NvbnRlbnRfVHlwZXNdLnhtbFBLAQItABQABgAIAAAA&#10;IQA4/SH/1gAAAJQBAAALAAAAAAAAAAAAAAAAAC8BAABfcmVscy8ucmVsc1BLAQItABQABgAIAAAA&#10;IQDsm48pSgIAAJkEAAAOAAAAAAAAAAAAAAAAAC4CAABkcnMvZTJvRG9jLnhtbFBLAQItABQABgAI&#10;AAAAIQDCrdek4wAAAAwBAAAPAAAAAAAAAAAAAAAAAKQEAABkcnMvZG93bnJldi54bWxQSwUGAAAA&#10;AAQABADzAAAAtAUAAAAA&#10;" fillcolor="#dbe5f1 [660]" strokeweight=".5pt">
                <v:textbox inset="3.1mm,.3mm,3.1mm,.3mm">
                  <w:txbxContent>
                    <w:p w:rsidR="004F0F1C" w:rsidRPr="003C102C" w:rsidRDefault="00BD33C4" w:rsidP="008B56E8">
                      <w:pPr>
                        <w:pStyle w:val="InhaltTitelseite"/>
                        <w:jc w:val="right"/>
                        <w:rPr>
                          <w:color w:val="002060"/>
                          <w:sz w:val="22"/>
                          <w:szCs w:val="22"/>
                        </w:rPr>
                      </w:pPr>
                      <w:hyperlink r:id="rId11" w:history="1">
                        <w:r w:rsidR="0030041C">
                          <w:rPr>
                            <w:rStyle w:val="Hyperlink"/>
                            <w:sz w:val="22"/>
                            <w:szCs w:val="22"/>
                          </w:rPr>
                          <w:t>Gartenbauverein-</w:t>
                        </w:r>
                        <w:r w:rsidR="003C102C" w:rsidRPr="003C102C">
                          <w:rPr>
                            <w:rStyle w:val="Hyperlink"/>
                            <w:sz w:val="22"/>
                            <w:szCs w:val="22"/>
                          </w:rPr>
                          <w:t>Schliersee.de</w:t>
                        </w:r>
                      </w:hyperlink>
                    </w:p>
                    <w:p w:rsidR="00BD33C4" w:rsidRPr="00524CBB" w:rsidRDefault="00BD33C4" w:rsidP="00BD33C4">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BD33C4" w:rsidRDefault="00BD33C4" w:rsidP="00BD33C4">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2" w:history="1">
                        <w:r w:rsidRPr="007B75D3">
                          <w:rPr>
                            <w:rStyle w:val="Hyperlink"/>
                            <w:rFonts w:ascii="Arial Narrow" w:hAnsi="Arial Narrow"/>
                            <w:sz w:val="20"/>
                            <w:szCs w:val="20"/>
                          </w:rPr>
                          <w:t>reiner.pertl@hotmail.de</w:t>
                        </w:r>
                      </w:hyperlink>
                    </w:p>
                    <w:p w:rsidR="00037D55" w:rsidRDefault="00037D55" w:rsidP="00A54AE8">
                      <w:pPr>
                        <w:pStyle w:val="KeinLeerraum"/>
                        <w:jc w:val="right"/>
                        <w:rPr>
                          <w:rFonts w:ascii="Arial Narrow" w:eastAsia="Arial Unicode MS" w:hAnsi="Arial Narrow" w:cs="Arial Unicode MS"/>
                          <w:sz w:val="12"/>
                          <w:szCs w:val="12"/>
                        </w:rPr>
                      </w:pPr>
                    </w:p>
                    <w:p w:rsidR="00037D55" w:rsidRPr="00A92F40" w:rsidRDefault="00037D55"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3"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11431C">
        <w:rPr>
          <w:noProof/>
        </w:rPr>
        <mc:AlternateContent>
          <mc:Choice Requires="wps">
            <w:drawing>
              <wp:anchor distT="0" distB="0" distL="114300" distR="114300" simplePos="0" relativeHeight="251654656" behindDoc="0" locked="0" layoutInCell="1" allowOverlap="1" wp14:anchorId="49354BE7" wp14:editId="1CADC73E">
                <wp:simplePos x="0" y="0"/>
                <wp:positionH relativeFrom="page">
                  <wp:posOffset>323850</wp:posOffset>
                </wp:positionH>
                <wp:positionV relativeFrom="page">
                  <wp:posOffset>1857375</wp:posOffset>
                </wp:positionV>
                <wp:extent cx="3486150" cy="85915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9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Mediterrane Pflanzen mit festen Blättern wie Oleander oder Oliven halten auch ein paar Minusgrade aus und können zur Not mit Vlies abgedeckt werden. Bei anderen „exotischen“ oder frostempfindlichen Pflanzen wie Zitronen, Bougainvillea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windgeschützt aufgestellt oder gar bei bedecktem Himmel stundenweise nach draußen geholt werden. Ansonsten besteht die Gefahr, dass die zarten Blätter verbrennen. Auch für einen Rückschnitt ist die Zeit jetzt günstig. Damit die Pflanzen wieder kräftig treiben, werden sie ausgelichtet und in Form gebracht.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Rasensamen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Blütensträucher, die man im Januar durch Steck</w:t>
                            </w:r>
                            <w:r w:rsidRPr="0078063A">
                              <w:rPr>
                                <w:rFonts w:ascii="Arial Narrow" w:hAnsi="Arial Narrow"/>
                                <w:sz w:val="19"/>
                                <w:szCs w:val="19"/>
                              </w:rPr>
                              <w:softHyphen/>
                              <w:t>holz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Stauden besser gleich mit dem richtigen Pflanzabstand setzen, damit sich der Pflanzen</w:t>
                            </w:r>
                            <w:r w:rsidR="00CF2218" w:rsidRPr="0078063A">
                              <w:rPr>
                                <w:rFonts w:ascii="Arial Narrow" w:hAnsi="Arial Narrow"/>
                                <w:sz w:val="19"/>
                                <w:szCs w:val="19"/>
                              </w:rPr>
                              <w:softHyphen/>
                            </w:r>
                            <w:r w:rsidRPr="0078063A">
                              <w:rPr>
                                <w:rFonts w:ascii="Arial Narrow" w:hAnsi="Arial Narrow"/>
                                <w:sz w:val="19"/>
                                <w:szCs w:val="19"/>
                              </w:rPr>
                              <w:t>teppich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Nährstoffe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xml:space="preserve">, trockene Blütenstände ausschneiden. Dabei  neue Blatttriebe nicht beschädigen. Nicht entfernte Blütenstände setzen häufig Samen an und brauchen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bookmarkStart w:id="0" w:name="_GoBack"/>
                            <w:bookmarkEnd w:id="0"/>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Blütenknospen.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4BE7" id="Text Box 13" o:spid="_x0000_s1030" type="#_x0000_t202" style="position:absolute;left:0;text-align:left;margin-left:25.5pt;margin-top:146.25pt;width:274.5pt;height:6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uAIAAMIFAAAOAAAAZHJzL2Uyb0RvYy54bWysVG1vmzAQ/j5p/8Hyd8JLIAVUUjUhTJO6&#10;F6ndD3DABGtgM9sJdNP++84mSdNWk6ZtfEC27/zcPXeP7/pm7Fp0oFIxwTPszzyMKC9Fxfguw18e&#10;CifGSGnCK9IKTjP8SBW+Wb59cz30KQ1EI9qKSgQgXKVDn+FG6z51XVU2tCNqJnrKwVgL2RENW7lz&#10;K0kGQO9aN/C8hTsIWfVSlFQpOM0nI15a/Lqmpf5U14pq1GYYctP2L+1/a/7u8pqkO0n6hpXHNMhf&#10;ZNERxiHoGSonmqC9ZK+gOlZKoUStZ6XoXFHXrKSWA7DxvRds7hvSU8sFiqP6c5nU/4MtPx4+S8Sq&#10;DCcYcdJBix7oqNFKjMifm/IMvUrB674HPz3CObTZUlX9nSi/KsTFuiF8R2+lFENDSQXp+eame3F1&#10;wlEGZDt8EBXEIXstLNBYy87UDqqBAB3a9HhujcmlhMN5GC/8CEwl2OIo8SPYmBgkPV3vpdLvqOiQ&#10;WWRYQu8tPDncKT25nlxMNC4K1rZwTtKWPzsAzOkEgsNVYzNp2Hb+SLxkE2/i0AmDxcYJvTx3bot1&#10;6CwK/yrK5/l6nfs/TVw/TBtWVZSbMCdp+eGfte4o8kkUZ3Ep0bLKwJmUlNxt161EBwLSLux3LMiF&#10;m/s8DVsv4PKCkh+E3ipInGIRXzlhEUZOcuXFjucnq2ThhUmYF88p3TFO/50SGkB1URBNavotN89+&#10;r7mRtGMahkfLOpDE2YmkRoMbXtnWasLaaX1RCpP+Uymg3adGW8UakU5y1eN2tG8jMNGNmreiegQJ&#10;SwECAzHC4INFI+R3jAYYIhlW3/ZEUoza9xyewRzKZ6aO3fgeJImRvLRsLy2ElwCVYY3RtFzraVLt&#10;e8l2DUSaHh4Xt/B0amZF/ZTV8cHBoLDcjkPNTKLLvfV6Gr3LXwAAAP//AwBQSwMEFAAGAAgAAAAh&#10;AH0SstbgAAAACwEAAA8AAABkcnMvZG93bnJldi54bWxMj0FPwzAMhe9I/IfISFymLWm1llGaTgiJ&#10;yw6T2OCeNV5baJyqydby7zEnONp+7/l75XZ2vbjiGDpPGpKVAoFUe9tRo+H9+LrcgAjRkDW9J9Tw&#10;jQG21e1NaQrrJ3rD6yE2gkMoFEZDG+NQSBnqFp0JKz8g8e3sR2cij2Mj7WgmDne9TJXKpTMd8YfW&#10;DPjSYv11uDjGUOoh37n1uIvnj+P+c1pM+2Sh9f3d/PwEIuIc/8Twi88eqJjp5C9kg+g1ZAlXiRrS&#10;xzQDwYJcKd6cWJmvswxkVcr/HaofAAAA//8DAFBLAQItABQABgAIAAAAIQC2gziS/gAAAOEBAAAT&#10;AAAAAAAAAAAAAAAAAAAAAABbQ29udGVudF9UeXBlc10ueG1sUEsBAi0AFAAGAAgAAAAhADj9If/W&#10;AAAAlAEAAAsAAAAAAAAAAAAAAAAALwEAAF9yZWxzLy5yZWxzUEsBAi0AFAAGAAgAAAAhACS6w9C4&#10;AgAAwgUAAA4AAAAAAAAAAAAAAAAALgIAAGRycy9lMm9Eb2MueG1sUEsBAi0AFAAGAAgAAAAhAH0S&#10;stb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Mediterrane Pflanzen mit festen Blättern wie Oleander oder Oliven halten auch ein paar Minusgrade aus und können zur Not mit Vlies abgedeckt werden. Bei anderen „exotischen“ oder frostempfindlichen Pflanzen wie Zitronen, Bougainvillea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windgeschützt aufgestellt oder gar bei bedecktem Himmel stundenweise nach draußen geholt werden. Ansonsten besteht die Gefahr, dass die zarten Blätter verbrennen. Auch für einen Rückschnitt ist die Zeit jetzt günstig. Damit die Pflanzen wieder kräftig treiben, werden sie ausgelichtet und in Form gebracht.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Rasensamen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Blütensträucher, die man im Januar durch Steck</w:t>
                      </w:r>
                      <w:r w:rsidRPr="0078063A">
                        <w:rPr>
                          <w:rFonts w:ascii="Arial Narrow" w:hAnsi="Arial Narrow"/>
                          <w:sz w:val="19"/>
                          <w:szCs w:val="19"/>
                        </w:rPr>
                        <w:softHyphen/>
                        <w:t>holz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Stauden besser gleich mit dem richtigen Pflanzabstand setzen, damit sich der Pflanzen</w:t>
                      </w:r>
                      <w:r w:rsidR="00CF2218" w:rsidRPr="0078063A">
                        <w:rPr>
                          <w:rFonts w:ascii="Arial Narrow" w:hAnsi="Arial Narrow"/>
                          <w:sz w:val="19"/>
                          <w:szCs w:val="19"/>
                        </w:rPr>
                        <w:softHyphen/>
                      </w:r>
                      <w:r w:rsidRPr="0078063A">
                        <w:rPr>
                          <w:rFonts w:ascii="Arial Narrow" w:hAnsi="Arial Narrow"/>
                          <w:sz w:val="19"/>
                          <w:szCs w:val="19"/>
                        </w:rPr>
                        <w:t>teppich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Nährstoffe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xml:space="preserve">, trockene Blütenstände ausschneiden. Dabei  neue Blatttriebe nicht beschädigen. Nicht entfernte Blütenstände setzen häufig Samen an und brauchen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bookmarkStart w:id="1" w:name="_GoBack"/>
                      <w:bookmarkEnd w:id="1"/>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Blütenknospen.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v:textbox>
                <w10:wrap anchorx="page" anchory="page"/>
              </v:shape>
            </w:pict>
          </mc:Fallback>
        </mc:AlternateContent>
      </w:r>
      <w:r w:rsidR="001D03BC">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1D03BC">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03BC">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2B361A"/>
    <w:multiLevelType w:val="hybridMultilevel"/>
    <w:tmpl w:val="544658AA"/>
    <w:lvl w:ilvl="0" w:tplc="04070001">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1"/>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2227C"/>
    <w:rsid w:val="00030F67"/>
    <w:rsid w:val="00037D55"/>
    <w:rsid w:val="00044124"/>
    <w:rsid w:val="0005007F"/>
    <w:rsid w:val="00051C3D"/>
    <w:rsid w:val="00065ADA"/>
    <w:rsid w:val="0007548D"/>
    <w:rsid w:val="00082270"/>
    <w:rsid w:val="00096F01"/>
    <w:rsid w:val="000B5162"/>
    <w:rsid w:val="000C5A22"/>
    <w:rsid w:val="00110958"/>
    <w:rsid w:val="0011431C"/>
    <w:rsid w:val="0012077E"/>
    <w:rsid w:val="00125209"/>
    <w:rsid w:val="00130161"/>
    <w:rsid w:val="00135A29"/>
    <w:rsid w:val="001471CD"/>
    <w:rsid w:val="00166907"/>
    <w:rsid w:val="00166C6A"/>
    <w:rsid w:val="00177795"/>
    <w:rsid w:val="00195AB6"/>
    <w:rsid w:val="001A1DFB"/>
    <w:rsid w:val="001A3ACF"/>
    <w:rsid w:val="001D03BC"/>
    <w:rsid w:val="001E59BE"/>
    <w:rsid w:val="001E64ED"/>
    <w:rsid w:val="00200F20"/>
    <w:rsid w:val="0021444B"/>
    <w:rsid w:val="002153D1"/>
    <w:rsid w:val="0022562B"/>
    <w:rsid w:val="00225FD1"/>
    <w:rsid w:val="0023438A"/>
    <w:rsid w:val="00250C11"/>
    <w:rsid w:val="00290047"/>
    <w:rsid w:val="002922D8"/>
    <w:rsid w:val="00293CA8"/>
    <w:rsid w:val="002A2B50"/>
    <w:rsid w:val="002B0B0F"/>
    <w:rsid w:val="002B0B8C"/>
    <w:rsid w:val="002C0AE2"/>
    <w:rsid w:val="002C329C"/>
    <w:rsid w:val="002D46EB"/>
    <w:rsid w:val="002D47AA"/>
    <w:rsid w:val="002E2717"/>
    <w:rsid w:val="002E2FC9"/>
    <w:rsid w:val="002E65CB"/>
    <w:rsid w:val="002F0FE1"/>
    <w:rsid w:val="0030041C"/>
    <w:rsid w:val="00307100"/>
    <w:rsid w:val="003151AC"/>
    <w:rsid w:val="00345A9F"/>
    <w:rsid w:val="00373021"/>
    <w:rsid w:val="00387D73"/>
    <w:rsid w:val="003A7871"/>
    <w:rsid w:val="003C102C"/>
    <w:rsid w:val="00415441"/>
    <w:rsid w:val="00422E27"/>
    <w:rsid w:val="004251F3"/>
    <w:rsid w:val="00454149"/>
    <w:rsid w:val="00484EB9"/>
    <w:rsid w:val="004A6829"/>
    <w:rsid w:val="004A7E15"/>
    <w:rsid w:val="004C79EA"/>
    <w:rsid w:val="004F0F1C"/>
    <w:rsid w:val="004F409F"/>
    <w:rsid w:val="00504A7F"/>
    <w:rsid w:val="00516F27"/>
    <w:rsid w:val="00521616"/>
    <w:rsid w:val="00523348"/>
    <w:rsid w:val="00524CBB"/>
    <w:rsid w:val="00535576"/>
    <w:rsid w:val="00542964"/>
    <w:rsid w:val="0054340D"/>
    <w:rsid w:val="00552D6A"/>
    <w:rsid w:val="00564715"/>
    <w:rsid w:val="00585C0A"/>
    <w:rsid w:val="0059174C"/>
    <w:rsid w:val="00595F84"/>
    <w:rsid w:val="005A478D"/>
    <w:rsid w:val="005A533F"/>
    <w:rsid w:val="005B0F93"/>
    <w:rsid w:val="005D2431"/>
    <w:rsid w:val="005D4F92"/>
    <w:rsid w:val="005D6134"/>
    <w:rsid w:val="005E4255"/>
    <w:rsid w:val="005F299B"/>
    <w:rsid w:val="005F6121"/>
    <w:rsid w:val="00606B4F"/>
    <w:rsid w:val="0061675B"/>
    <w:rsid w:val="00626858"/>
    <w:rsid w:val="0065392D"/>
    <w:rsid w:val="00657466"/>
    <w:rsid w:val="006575FF"/>
    <w:rsid w:val="00666C66"/>
    <w:rsid w:val="00667D6B"/>
    <w:rsid w:val="00693399"/>
    <w:rsid w:val="006A62C9"/>
    <w:rsid w:val="006A7B79"/>
    <w:rsid w:val="006E01B6"/>
    <w:rsid w:val="006E10D2"/>
    <w:rsid w:val="006E76B5"/>
    <w:rsid w:val="006F7D38"/>
    <w:rsid w:val="007130E8"/>
    <w:rsid w:val="00715991"/>
    <w:rsid w:val="00720697"/>
    <w:rsid w:val="00722DA9"/>
    <w:rsid w:val="0072602C"/>
    <w:rsid w:val="00735C1C"/>
    <w:rsid w:val="0073741B"/>
    <w:rsid w:val="0074262A"/>
    <w:rsid w:val="0076540D"/>
    <w:rsid w:val="0078063A"/>
    <w:rsid w:val="00782F55"/>
    <w:rsid w:val="007A3F2B"/>
    <w:rsid w:val="007B0A08"/>
    <w:rsid w:val="00821C8E"/>
    <w:rsid w:val="0082223A"/>
    <w:rsid w:val="00850534"/>
    <w:rsid w:val="008526CD"/>
    <w:rsid w:val="008529A7"/>
    <w:rsid w:val="0085748C"/>
    <w:rsid w:val="00867A02"/>
    <w:rsid w:val="00872652"/>
    <w:rsid w:val="0087494E"/>
    <w:rsid w:val="00883385"/>
    <w:rsid w:val="0089420F"/>
    <w:rsid w:val="008A1777"/>
    <w:rsid w:val="008A1D07"/>
    <w:rsid w:val="008A6A2E"/>
    <w:rsid w:val="008B14D1"/>
    <w:rsid w:val="008B1650"/>
    <w:rsid w:val="008B3466"/>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00BE8"/>
    <w:rsid w:val="00A02836"/>
    <w:rsid w:val="00A2790A"/>
    <w:rsid w:val="00A30493"/>
    <w:rsid w:val="00A33B96"/>
    <w:rsid w:val="00A377B3"/>
    <w:rsid w:val="00A509FD"/>
    <w:rsid w:val="00A54AE8"/>
    <w:rsid w:val="00A82AEE"/>
    <w:rsid w:val="00A866EE"/>
    <w:rsid w:val="00A92F40"/>
    <w:rsid w:val="00AA6178"/>
    <w:rsid w:val="00AB41E0"/>
    <w:rsid w:val="00AF30A8"/>
    <w:rsid w:val="00B427AA"/>
    <w:rsid w:val="00B61484"/>
    <w:rsid w:val="00B76713"/>
    <w:rsid w:val="00B906BC"/>
    <w:rsid w:val="00BA49A7"/>
    <w:rsid w:val="00BB5A4B"/>
    <w:rsid w:val="00BB74D0"/>
    <w:rsid w:val="00BD0751"/>
    <w:rsid w:val="00BD33C4"/>
    <w:rsid w:val="00C2338A"/>
    <w:rsid w:val="00C250F3"/>
    <w:rsid w:val="00C461B8"/>
    <w:rsid w:val="00C512F9"/>
    <w:rsid w:val="00C56668"/>
    <w:rsid w:val="00C63B77"/>
    <w:rsid w:val="00C7138C"/>
    <w:rsid w:val="00C855E0"/>
    <w:rsid w:val="00C85717"/>
    <w:rsid w:val="00C9229C"/>
    <w:rsid w:val="00CA2429"/>
    <w:rsid w:val="00CB1489"/>
    <w:rsid w:val="00CC2D08"/>
    <w:rsid w:val="00CD4084"/>
    <w:rsid w:val="00CF2218"/>
    <w:rsid w:val="00D0422C"/>
    <w:rsid w:val="00D07C96"/>
    <w:rsid w:val="00D427EF"/>
    <w:rsid w:val="00D75279"/>
    <w:rsid w:val="00DC1050"/>
    <w:rsid w:val="00DC7FFB"/>
    <w:rsid w:val="00DE645F"/>
    <w:rsid w:val="00DE700D"/>
    <w:rsid w:val="00DE7752"/>
    <w:rsid w:val="00DF4023"/>
    <w:rsid w:val="00E47D98"/>
    <w:rsid w:val="00E5510E"/>
    <w:rsid w:val="00E825CA"/>
    <w:rsid w:val="00E827EA"/>
    <w:rsid w:val="00E85593"/>
    <w:rsid w:val="00E91098"/>
    <w:rsid w:val="00E97141"/>
    <w:rsid w:val="00EA69D6"/>
    <w:rsid w:val="00EB0A81"/>
    <w:rsid w:val="00EC3898"/>
    <w:rsid w:val="00EC71E8"/>
    <w:rsid w:val="00ED337B"/>
    <w:rsid w:val="00ED3FB4"/>
    <w:rsid w:val="00EF34F2"/>
    <w:rsid w:val="00EF7D14"/>
    <w:rsid w:val="00F01852"/>
    <w:rsid w:val="00F055E1"/>
    <w:rsid w:val="00F05E74"/>
    <w:rsid w:val="00F17B05"/>
    <w:rsid w:val="00F24370"/>
    <w:rsid w:val="00F25758"/>
    <w:rsid w:val="00F320BC"/>
    <w:rsid w:val="00F40D5C"/>
    <w:rsid w:val="00F708BF"/>
    <w:rsid w:val="00F72B27"/>
    <w:rsid w:val="00F7702A"/>
    <w:rsid w:val="00F81F0B"/>
    <w:rsid w:val="00FA44FF"/>
    <w:rsid w:val="00FA5667"/>
    <w:rsid w:val="00FB2214"/>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5A44F"/>
  <w15:docId w15:val="{CAB1A0D1-5E20-47B2-BB0E-E13CFEF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276">
      <w:bodyDiv w:val="1"/>
      <w:marLeft w:val="0"/>
      <w:marRight w:val="0"/>
      <w:marTop w:val="0"/>
      <w:marBottom w:val="0"/>
      <w:divBdr>
        <w:top w:val="none" w:sz="0" w:space="0" w:color="auto"/>
        <w:left w:val="none" w:sz="0" w:space="0" w:color="auto"/>
        <w:bottom w:val="none" w:sz="0" w:space="0" w:color="auto"/>
        <w:right w:val="none" w:sz="0" w:space="0" w:color="auto"/>
      </w:divBdr>
    </w:div>
    <w:div w:id="895778362">
      <w:bodyDiv w:val="1"/>
      <w:marLeft w:val="0"/>
      <w:marRight w:val="0"/>
      <w:marTop w:val="0"/>
      <w:marBottom w:val="0"/>
      <w:divBdr>
        <w:top w:val="none" w:sz="0" w:space="0" w:color="auto"/>
        <w:left w:val="none" w:sz="0" w:space="0" w:color="auto"/>
        <w:bottom w:val="none" w:sz="0" w:space="0" w:color="auto"/>
        <w:right w:val="none" w:sz="0" w:space="0" w:color="auto"/>
      </w:divBdr>
    </w:div>
    <w:div w:id="975372720">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hyperlink" Target="mailto:koegl@t-online.de" TargetMode="Externa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hyperlink" Target="mailto:reiner.pertl@hotmai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artenbauverein-schlierse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koegl@t-online.de" TargetMode="External"/><Relationship Id="rId4" Type="http://schemas.openxmlformats.org/officeDocument/2006/relationships/settings" Target="settings.xml"/><Relationship Id="rId9" Type="http://schemas.openxmlformats.org/officeDocument/2006/relationships/hyperlink" Target="mailto:reiner.pertl@hotmail.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4DC7-F934-4119-84D9-720CA1B5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5</cp:revision>
  <cp:lastPrinted>2017-04-27T16:10:00Z</cp:lastPrinted>
  <dcterms:created xsi:type="dcterms:W3CDTF">2022-04-24T10:49:00Z</dcterms:created>
  <dcterms:modified xsi:type="dcterms:W3CDTF">2022-04-24T10:52:00Z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