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4164B5" w:rsidP="00E85593">
      <w:pPr>
        <w:pStyle w:val="Textkrper"/>
      </w:pPr>
      <w:r>
        <w:rPr>
          <w:noProof/>
        </w:rPr>
        <mc:AlternateContent>
          <mc:Choice Requires="wps">
            <w:drawing>
              <wp:anchor distT="0" distB="0" distL="114300" distR="114300" simplePos="0" relativeHeight="251655680" behindDoc="0" locked="0" layoutInCell="1" allowOverlap="1" wp14:anchorId="22519AC4" wp14:editId="2FAB1C82">
                <wp:simplePos x="0" y="0"/>
                <wp:positionH relativeFrom="page">
                  <wp:posOffset>4029075</wp:posOffset>
                </wp:positionH>
                <wp:positionV relativeFrom="page">
                  <wp:posOffset>2971800</wp:posOffset>
                </wp:positionV>
                <wp:extent cx="3324225" cy="760095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25pt;margin-top:234pt;width:261.75pt;height:5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DE733C0" wp14:editId="09B93C79">
                <wp:simplePos x="0" y="0"/>
                <wp:positionH relativeFrom="page">
                  <wp:posOffset>238125</wp:posOffset>
                </wp:positionH>
                <wp:positionV relativeFrom="page">
                  <wp:posOffset>1924050</wp:posOffset>
                </wp:positionV>
                <wp:extent cx="3648075" cy="8486775"/>
                <wp:effectExtent l="0" t="0"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48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B008C" w:rsidRDefault="004164B5" w:rsidP="004164B5">
                            <w:pPr>
                              <w:pStyle w:val="KeinLeerraum"/>
                              <w:rPr>
                                <w:rFonts w:ascii="Arial Narrow" w:hAnsi="Arial Narrow"/>
                                <w:sz w:val="19"/>
                                <w:szCs w:val="19"/>
                              </w:rPr>
                            </w:pPr>
                            <w:r w:rsidRPr="002B008C">
                              <w:rPr>
                                <w:rFonts w:ascii="Arial Narrow" w:hAnsi="Arial Narrow"/>
                                <w:sz w:val="19"/>
                                <w:szCs w:val="19"/>
                              </w:rPr>
                              <w:t>Der Februar ist im schneereicheren Alpenvorland</w:t>
                            </w:r>
                            <w:r w:rsidR="002B008C" w:rsidRPr="002B008C">
                              <w:rPr>
                                <w:rFonts w:ascii="Arial Narrow" w:hAnsi="Arial Narrow"/>
                                <w:sz w:val="19"/>
                                <w:szCs w:val="19"/>
                              </w:rPr>
                              <w:t xml:space="preserve"> für </w:t>
                            </w:r>
                            <w:r w:rsidR="002B008C">
                              <w:rPr>
                                <w:rFonts w:ascii="Arial Narrow" w:hAnsi="Arial Narrow"/>
                                <w:sz w:val="19"/>
                                <w:szCs w:val="19"/>
                              </w:rPr>
                              <w:t>den Gartenfreund doch meist ein wenig arbeitsintensiver Monat</w:t>
                            </w:r>
                            <w:r w:rsidR="002B008C" w:rsidRPr="002B008C">
                              <w:rPr>
                                <w:rFonts w:ascii="Arial Narrow" w:hAnsi="Arial Narrow"/>
                                <w:sz w:val="19"/>
                                <w:szCs w:val="19"/>
                              </w:rPr>
                              <w:t>. In sonnenverwöhnten Lagen kann man dagegen schon sehr oft dem Frühjahr</w:t>
                            </w:r>
                            <w:r w:rsidR="002B008C">
                              <w:rPr>
                                <w:rFonts w:ascii="Arial Narrow" w:hAnsi="Arial Narrow"/>
                                <w:sz w:val="19"/>
                                <w:szCs w:val="19"/>
                              </w:rPr>
                              <w:t xml:space="preserve"> etwas </w:t>
                            </w:r>
                            <w:r w:rsidR="002B008C" w:rsidRPr="002B008C">
                              <w:rPr>
                                <w:rFonts w:ascii="Arial Narrow" w:hAnsi="Arial Narrow"/>
                                <w:sz w:val="19"/>
                                <w:szCs w:val="19"/>
                              </w:rPr>
                              <w:t xml:space="preserve"> „entgegenarbeiten“:</w:t>
                            </w:r>
                          </w:p>
                          <w:p w:rsidR="004164B5" w:rsidRPr="004164B5" w:rsidRDefault="004164B5" w:rsidP="004164B5">
                            <w:pPr>
                              <w:pStyle w:val="KeinLeerraum"/>
                              <w:rPr>
                                <w:rFonts w:ascii="Arial Narrow" w:hAnsi="Arial Narrow"/>
                                <w:sz w:val="19"/>
                                <w:szCs w:val="19"/>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p>
                          <w:p w:rsidR="002B008C" w:rsidRDefault="002B008C" w:rsidP="002B008C">
                            <w:pPr>
                              <w:pStyle w:val="KeinLeerraum"/>
                              <w:rPr>
                                <w:rFonts w:ascii="Arial Narrow" w:hAnsi="Arial Narrow"/>
                                <w:b/>
                                <w:sz w:val="19"/>
                                <w:szCs w:val="19"/>
                              </w:rPr>
                            </w:pPr>
                          </w:p>
                          <w:p w:rsidR="002B008C" w:rsidRDefault="002B008C" w:rsidP="002B008C">
                            <w:pPr>
                              <w:pStyle w:val="KeinLeerraum"/>
                              <w:rPr>
                                <w:rFonts w:ascii="Arial Narrow" w:hAnsi="Arial Narrow"/>
                                <w:sz w:val="19"/>
                                <w:szCs w:val="19"/>
                              </w:rPr>
                            </w:pPr>
                            <w:proofErr w:type="spellStart"/>
                            <w:r>
                              <w:rPr>
                                <w:rFonts w:ascii="Arial Narrow" w:hAnsi="Arial Narrow"/>
                                <w:b/>
                                <w:sz w:val="19"/>
                                <w:szCs w:val="19"/>
                              </w:rPr>
                              <w:t>Meisenknödel</w:t>
                            </w:r>
                            <w:proofErr w:type="spellEnd"/>
                            <w:r>
                              <w:rPr>
                                <w:rFonts w:ascii="Arial Narrow" w:hAnsi="Arial Narrow"/>
                                <w:b/>
                                <w:sz w:val="19"/>
                                <w:szCs w:val="19"/>
                              </w:rPr>
                              <w:t xml:space="preserve"> und Nistkästen überprüfen  </w:t>
                            </w:r>
                            <w:r>
                              <w:rPr>
                                <w:rFonts w:ascii="Arial Narrow" w:hAnsi="Arial Narrow"/>
                                <w:sz w:val="19"/>
                                <w:szCs w:val="19"/>
                              </w:rPr>
                              <w:t>Der Gartenfreund denkt gerade in der  schneereichen Zeit an die gefiederten Sänger.  Also</w:t>
                            </w:r>
                            <w:r w:rsidR="0082186C">
                              <w:rPr>
                                <w:rFonts w:ascii="Arial Narrow" w:hAnsi="Arial Narrow"/>
                                <w:sz w:val="19"/>
                                <w:szCs w:val="19"/>
                              </w:rPr>
                              <w:t xml:space="preserve"> </w:t>
                            </w:r>
                            <w:r>
                              <w:rPr>
                                <w:rFonts w:ascii="Arial Narrow" w:hAnsi="Arial Narrow"/>
                                <w:sz w:val="19"/>
                                <w:szCs w:val="19"/>
                              </w:rPr>
                              <w:t>immer wieder nachs</w:t>
                            </w:r>
                            <w:r>
                              <w:rPr>
                                <w:rFonts w:ascii="Arial Narrow" w:hAnsi="Arial Narrow"/>
                                <w:sz w:val="19"/>
                                <w:szCs w:val="19"/>
                              </w:rPr>
                              <w:t>e</w:t>
                            </w:r>
                            <w:r>
                              <w:rPr>
                                <w:rFonts w:ascii="Arial Narrow" w:hAnsi="Arial Narrow"/>
                                <w:sz w:val="19"/>
                                <w:szCs w:val="19"/>
                              </w:rPr>
                              <w:t>hen und evtl. ergänzen.</w:t>
                            </w:r>
                          </w:p>
                          <w:p w:rsidR="004164B5" w:rsidRDefault="004164B5" w:rsidP="005C1F3E">
                            <w:pPr>
                              <w:pStyle w:val="KeinLeerraum"/>
                              <w:rPr>
                                <w:rFonts w:ascii="Arial Narrow" w:hAnsi="Arial Narrow"/>
                                <w:b/>
                                <w:sz w:val="20"/>
                                <w:szCs w:val="2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176EAF" w:rsidRDefault="005C1F3E" w:rsidP="005C213E">
                            <w:pPr>
                              <w:pStyle w:val="KeinLeerraum"/>
                              <w:rPr>
                                <w:rFonts w:ascii="Arial Narrow" w:hAnsi="Arial Narrow"/>
                                <w:sz w:val="20"/>
                                <w:szCs w:val="2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 xml:space="preserve">entriebe erwischt. Die </w:t>
                            </w:r>
                            <w:proofErr w:type="spellStart"/>
                            <w:r w:rsidR="0082186C">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176EAF" w:rsidRDefault="001A02D9" w:rsidP="005C213E">
                            <w:pPr>
                              <w:pStyle w:val="KeinLeerraum"/>
                              <w:rPr>
                                <w:rFonts w:ascii="Arial Narrow" w:hAnsi="Arial Narrow"/>
                                <w:sz w:val="20"/>
                                <w:szCs w:val="2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176EAF" w:rsidRDefault="00C250F3" w:rsidP="005C213E">
                            <w:pPr>
                              <w:pStyle w:val="KeinLeerraum"/>
                              <w:rPr>
                                <w:rFonts w:ascii="Arial Narrow" w:hAnsi="Arial Narrow"/>
                                <w:sz w:val="20"/>
                                <w:szCs w:val="2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176EAF" w:rsidRDefault="00176EAF" w:rsidP="005C213E">
                            <w:pPr>
                              <w:pStyle w:val="KeinLeerraum"/>
                              <w:rPr>
                                <w:rFonts w:ascii="Arial Narrow" w:hAnsi="Arial Narrow"/>
                                <w:sz w:val="20"/>
                                <w:szCs w:val="2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176EAF" w:rsidRDefault="00C250F3" w:rsidP="005C213E">
                            <w:pPr>
                              <w:pStyle w:val="KeinLeerraum"/>
                              <w:rPr>
                                <w:rFonts w:ascii="Arial Narrow" w:hAnsi="Arial Narrow"/>
                                <w:sz w:val="20"/>
                                <w:szCs w:val="2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176EAF" w:rsidRDefault="00C250F3" w:rsidP="005C213E">
                            <w:pPr>
                              <w:pStyle w:val="KeinLeerraum"/>
                              <w:rPr>
                                <w:rFonts w:ascii="Arial Narrow" w:hAnsi="Arial Narrow"/>
                                <w:sz w:val="20"/>
                                <w:szCs w:val="2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7"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bookmarkStart w:id="0" w:name="_GoBack"/>
                            <w:bookmarkEnd w:id="0"/>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eignet sich eine Heckenschere am besten. Von den Blütenzweigen aus dem vergangenen Jahr jeweils nur das unterste Stückchen st</w:t>
                            </w:r>
                            <w:r w:rsidRPr="00176EAF">
                              <w:rPr>
                                <w:rFonts w:ascii="Arial Narrow" w:hAnsi="Arial Narrow"/>
                                <w:sz w:val="20"/>
                                <w:szCs w:val="20"/>
                              </w:rPr>
                              <w:t>e</w:t>
                            </w:r>
                            <w:r w:rsidRPr="00176EAF">
                              <w:rPr>
                                <w:rFonts w:ascii="Arial Narrow" w:hAnsi="Arial Narrow"/>
                                <w:sz w:val="20"/>
                                <w:szCs w:val="20"/>
                              </w:rPr>
                              <w:t xml:space="preserv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w:t>
                            </w:r>
                            <w:r w:rsidRPr="00176EAF">
                              <w:rPr>
                                <w:rFonts w:ascii="Arial Narrow" w:hAnsi="Arial Narrow"/>
                                <w:sz w:val="20"/>
                                <w:szCs w:val="20"/>
                              </w:rPr>
                              <w:t>e</w:t>
                            </w:r>
                            <w:r w:rsidRPr="00176EAF">
                              <w:rPr>
                                <w:rFonts w:ascii="Arial Narrow" w:hAnsi="Arial Narrow"/>
                                <w:sz w:val="20"/>
                                <w:szCs w:val="20"/>
                              </w:rPr>
                              <w:t>ren.</w:t>
                            </w:r>
                          </w:p>
                          <w:p w:rsidR="00F55885" w:rsidRPr="00176EAF" w:rsidRDefault="00F55885" w:rsidP="005C213E">
                            <w:pPr>
                              <w:pStyle w:val="KeinLeerraum"/>
                              <w:rPr>
                                <w:rFonts w:ascii="Arial Narrow" w:hAnsi="Arial Narrow"/>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8.75pt;margin-top:151.5pt;width:287.25pt;height:66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" filled="f" stroked="f">
                <v:textbox style="mso-next-textbox:#Text Box 14" inset="1.1mm,.3mm,1.1mm,.3mm">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B008C" w:rsidRDefault="004164B5" w:rsidP="004164B5">
                      <w:pPr>
                        <w:pStyle w:val="KeinLeerraum"/>
                        <w:rPr>
                          <w:rFonts w:ascii="Arial Narrow" w:hAnsi="Arial Narrow"/>
                          <w:sz w:val="19"/>
                          <w:szCs w:val="19"/>
                        </w:rPr>
                      </w:pPr>
                      <w:r w:rsidRPr="002B008C">
                        <w:rPr>
                          <w:rFonts w:ascii="Arial Narrow" w:hAnsi="Arial Narrow"/>
                          <w:sz w:val="19"/>
                          <w:szCs w:val="19"/>
                        </w:rPr>
                        <w:t>Der Februar ist im schneereicheren Alpenvorland</w:t>
                      </w:r>
                      <w:r w:rsidR="002B008C" w:rsidRPr="002B008C">
                        <w:rPr>
                          <w:rFonts w:ascii="Arial Narrow" w:hAnsi="Arial Narrow"/>
                          <w:sz w:val="19"/>
                          <w:szCs w:val="19"/>
                        </w:rPr>
                        <w:t xml:space="preserve"> für </w:t>
                      </w:r>
                      <w:r w:rsidR="002B008C">
                        <w:rPr>
                          <w:rFonts w:ascii="Arial Narrow" w:hAnsi="Arial Narrow"/>
                          <w:sz w:val="19"/>
                          <w:szCs w:val="19"/>
                        </w:rPr>
                        <w:t>den Gartenfreund doch meist ein wenig arbeitsintensiver Monat</w:t>
                      </w:r>
                      <w:r w:rsidR="002B008C" w:rsidRPr="002B008C">
                        <w:rPr>
                          <w:rFonts w:ascii="Arial Narrow" w:hAnsi="Arial Narrow"/>
                          <w:sz w:val="19"/>
                          <w:szCs w:val="19"/>
                        </w:rPr>
                        <w:t>. In sonnenverwöhnten Lagen kann man dagegen schon sehr oft dem Frühjahr</w:t>
                      </w:r>
                      <w:r w:rsidR="002B008C">
                        <w:rPr>
                          <w:rFonts w:ascii="Arial Narrow" w:hAnsi="Arial Narrow"/>
                          <w:sz w:val="19"/>
                          <w:szCs w:val="19"/>
                        </w:rPr>
                        <w:t xml:space="preserve"> etwas </w:t>
                      </w:r>
                      <w:r w:rsidR="002B008C" w:rsidRPr="002B008C">
                        <w:rPr>
                          <w:rFonts w:ascii="Arial Narrow" w:hAnsi="Arial Narrow"/>
                          <w:sz w:val="19"/>
                          <w:szCs w:val="19"/>
                        </w:rPr>
                        <w:t xml:space="preserve"> „entgegenarbeiten“:</w:t>
                      </w:r>
                    </w:p>
                    <w:p w:rsidR="004164B5" w:rsidRPr="004164B5" w:rsidRDefault="004164B5" w:rsidP="004164B5">
                      <w:pPr>
                        <w:pStyle w:val="KeinLeerraum"/>
                        <w:rPr>
                          <w:rFonts w:ascii="Arial Narrow" w:hAnsi="Arial Narrow"/>
                          <w:sz w:val="19"/>
                          <w:szCs w:val="19"/>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p>
                    <w:p w:rsidR="002B008C" w:rsidRDefault="002B008C" w:rsidP="002B008C">
                      <w:pPr>
                        <w:pStyle w:val="KeinLeerraum"/>
                        <w:rPr>
                          <w:rFonts w:ascii="Arial Narrow" w:hAnsi="Arial Narrow"/>
                          <w:b/>
                          <w:sz w:val="19"/>
                          <w:szCs w:val="19"/>
                        </w:rPr>
                      </w:pPr>
                    </w:p>
                    <w:p w:rsidR="002B008C" w:rsidRDefault="002B008C" w:rsidP="002B008C">
                      <w:pPr>
                        <w:pStyle w:val="KeinLeerraum"/>
                        <w:rPr>
                          <w:rFonts w:ascii="Arial Narrow" w:hAnsi="Arial Narrow"/>
                          <w:sz w:val="19"/>
                          <w:szCs w:val="19"/>
                        </w:rPr>
                      </w:pPr>
                      <w:proofErr w:type="spellStart"/>
                      <w:r>
                        <w:rPr>
                          <w:rFonts w:ascii="Arial Narrow" w:hAnsi="Arial Narrow"/>
                          <w:b/>
                          <w:sz w:val="19"/>
                          <w:szCs w:val="19"/>
                        </w:rPr>
                        <w:t>Meisenknödel</w:t>
                      </w:r>
                      <w:proofErr w:type="spellEnd"/>
                      <w:r>
                        <w:rPr>
                          <w:rFonts w:ascii="Arial Narrow" w:hAnsi="Arial Narrow"/>
                          <w:b/>
                          <w:sz w:val="19"/>
                          <w:szCs w:val="19"/>
                        </w:rPr>
                        <w:t xml:space="preserve"> und Nistkästen überprüfen  </w:t>
                      </w:r>
                      <w:r>
                        <w:rPr>
                          <w:rFonts w:ascii="Arial Narrow" w:hAnsi="Arial Narrow"/>
                          <w:sz w:val="19"/>
                          <w:szCs w:val="19"/>
                        </w:rPr>
                        <w:t>Der Gartenfreund denkt gerade in der  schneereichen Zeit an die gefiederten Sänger.  Also</w:t>
                      </w:r>
                      <w:r w:rsidR="0082186C">
                        <w:rPr>
                          <w:rFonts w:ascii="Arial Narrow" w:hAnsi="Arial Narrow"/>
                          <w:sz w:val="19"/>
                          <w:szCs w:val="19"/>
                        </w:rPr>
                        <w:t xml:space="preserve"> </w:t>
                      </w:r>
                      <w:r>
                        <w:rPr>
                          <w:rFonts w:ascii="Arial Narrow" w:hAnsi="Arial Narrow"/>
                          <w:sz w:val="19"/>
                          <w:szCs w:val="19"/>
                        </w:rPr>
                        <w:t>immer wieder nachs</w:t>
                      </w:r>
                      <w:r>
                        <w:rPr>
                          <w:rFonts w:ascii="Arial Narrow" w:hAnsi="Arial Narrow"/>
                          <w:sz w:val="19"/>
                          <w:szCs w:val="19"/>
                        </w:rPr>
                        <w:t>e</w:t>
                      </w:r>
                      <w:r>
                        <w:rPr>
                          <w:rFonts w:ascii="Arial Narrow" w:hAnsi="Arial Narrow"/>
                          <w:sz w:val="19"/>
                          <w:szCs w:val="19"/>
                        </w:rPr>
                        <w:t>hen und evtl. ergänzen.</w:t>
                      </w:r>
                    </w:p>
                    <w:p w:rsidR="004164B5" w:rsidRDefault="004164B5" w:rsidP="005C1F3E">
                      <w:pPr>
                        <w:pStyle w:val="KeinLeerraum"/>
                        <w:rPr>
                          <w:rFonts w:ascii="Arial Narrow" w:hAnsi="Arial Narrow"/>
                          <w:b/>
                          <w:sz w:val="20"/>
                          <w:szCs w:val="2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176EAF" w:rsidRDefault="005C1F3E" w:rsidP="005C213E">
                      <w:pPr>
                        <w:pStyle w:val="KeinLeerraum"/>
                        <w:rPr>
                          <w:rFonts w:ascii="Arial Narrow" w:hAnsi="Arial Narrow"/>
                          <w:sz w:val="20"/>
                          <w:szCs w:val="2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 xml:space="preserve">entriebe erwischt. Die </w:t>
                      </w:r>
                      <w:proofErr w:type="spellStart"/>
                      <w:r w:rsidR="0082186C">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176EAF" w:rsidRDefault="001A02D9" w:rsidP="005C213E">
                      <w:pPr>
                        <w:pStyle w:val="KeinLeerraum"/>
                        <w:rPr>
                          <w:rFonts w:ascii="Arial Narrow" w:hAnsi="Arial Narrow"/>
                          <w:sz w:val="20"/>
                          <w:szCs w:val="2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176EAF" w:rsidRDefault="00C250F3" w:rsidP="005C213E">
                      <w:pPr>
                        <w:pStyle w:val="KeinLeerraum"/>
                        <w:rPr>
                          <w:rFonts w:ascii="Arial Narrow" w:hAnsi="Arial Narrow"/>
                          <w:sz w:val="20"/>
                          <w:szCs w:val="2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176EAF" w:rsidRDefault="00176EAF" w:rsidP="005C213E">
                      <w:pPr>
                        <w:pStyle w:val="KeinLeerraum"/>
                        <w:rPr>
                          <w:rFonts w:ascii="Arial Narrow" w:hAnsi="Arial Narrow"/>
                          <w:sz w:val="20"/>
                          <w:szCs w:val="2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176EAF" w:rsidRDefault="00C250F3" w:rsidP="005C213E">
                      <w:pPr>
                        <w:pStyle w:val="KeinLeerraum"/>
                        <w:rPr>
                          <w:rFonts w:ascii="Arial Narrow" w:hAnsi="Arial Narrow"/>
                          <w:sz w:val="20"/>
                          <w:szCs w:val="2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176EAF" w:rsidRDefault="00C250F3" w:rsidP="005C213E">
                      <w:pPr>
                        <w:pStyle w:val="KeinLeerraum"/>
                        <w:rPr>
                          <w:rFonts w:ascii="Arial Narrow" w:hAnsi="Arial Narrow"/>
                          <w:sz w:val="20"/>
                          <w:szCs w:val="2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8"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bookmarkStart w:id="1" w:name="_GoBack"/>
                      <w:bookmarkEnd w:id="1"/>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eignet sich eine Heckenschere am besten. Von den Blütenzweigen aus dem vergangenen Jahr jeweils nur das unterste Stückchen st</w:t>
                      </w:r>
                      <w:r w:rsidRPr="00176EAF">
                        <w:rPr>
                          <w:rFonts w:ascii="Arial Narrow" w:hAnsi="Arial Narrow"/>
                          <w:sz w:val="20"/>
                          <w:szCs w:val="20"/>
                        </w:rPr>
                        <w:t>e</w:t>
                      </w:r>
                      <w:r w:rsidRPr="00176EAF">
                        <w:rPr>
                          <w:rFonts w:ascii="Arial Narrow" w:hAnsi="Arial Narrow"/>
                          <w:sz w:val="20"/>
                          <w:szCs w:val="20"/>
                        </w:rPr>
                        <w:t xml:space="preserv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w:t>
                      </w:r>
                      <w:r w:rsidRPr="00176EAF">
                        <w:rPr>
                          <w:rFonts w:ascii="Arial Narrow" w:hAnsi="Arial Narrow"/>
                          <w:sz w:val="20"/>
                          <w:szCs w:val="20"/>
                        </w:rPr>
                        <w:t>e</w:t>
                      </w:r>
                      <w:r w:rsidRPr="00176EAF">
                        <w:rPr>
                          <w:rFonts w:ascii="Arial Narrow" w:hAnsi="Arial Narrow"/>
                          <w:sz w:val="20"/>
                          <w:szCs w:val="20"/>
                        </w:rPr>
                        <w:t>ren.</w:t>
                      </w:r>
                    </w:p>
                    <w:p w:rsidR="00F55885" w:rsidRPr="00176EAF" w:rsidRDefault="00F55885" w:rsidP="005C213E">
                      <w:pPr>
                        <w:pStyle w:val="KeinLeerraum"/>
                        <w:rPr>
                          <w:rFonts w:ascii="Arial Narrow" w:hAnsi="Arial Narrow"/>
                          <w:sz w:val="20"/>
                          <w:szCs w:val="20"/>
                        </w:rPr>
                      </w:pPr>
                    </w:p>
                  </w:txbxContent>
                </v:textbox>
                <w10:wrap anchorx="page" anchory="page"/>
              </v:shape>
            </w:pict>
          </mc:Fallback>
        </mc:AlternateContent>
      </w:r>
      <w:r w:rsidR="00A0331E">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120471">
                              <w:rPr>
                                <w:color w:val="CCFF66"/>
                                <w:sz w:val="32"/>
                                <w:szCs w:val="32"/>
                              </w:rPr>
                              <w:t>8</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O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" filled="f" stroked="f">
                <v:textbox style="mso-fit-shape-to-text:t" inset="1.1mm,,1.1mm">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120471">
                        <w:rPr>
                          <w:color w:val="CCFF66"/>
                          <w:sz w:val="32"/>
                          <w:szCs w:val="32"/>
                        </w:rPr>
                        <w:t>8</w:t>
                      </w:r>
                      <w:bookmarkStart w:id="1" w:name="_GoBack"/>
                      <w:bookmarkEnd w:id="1"/>
                    </w:p>
                  </w:txbxContent>
                </v:textbox>
                <w10:wrap anchorx="page" anchory="page"/>
              </v:shape>
            </w:pict>
          </mc:Fallback>
        </mc:AlternateContent>
      </w:r>
      <w:r w:rsidR="00A0331E">
        <w:rPr>
          <w:noProof/>
        </w:rPr>
        <mc:AlternateContent>
          <mc:Choice Requires="wps">
            <w:drawing>
              <wp:anchor distT="0" distB="0" distL="114300" distR="114300" simplePos="0" relativeHeight="251659776" behindDoc="0" locked="0" layoutInCell="1" allowOverlap="1">
                <wp:simplePos x="0" y="0"/>
                <wp:positionH relativeFrom="page">
                  <wp:posOffset>4147820</wp:posOffset>
                </wp:positionH>
                <wp:positionV relativeFrom="page">
                  <wp:posOffset>1706880</wp:posOffset>
                </wp:positionV>
                <wp:extent cx="3186430" cy="1047750"/>
                <wp:effectExtent l="13970"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715AE7"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6pt;margin-top:134.4pt;width:250.9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" fillcolor="#dbe5f1 [660]" strokeweight=".5pt">
                <v:textbox inset="3.1mm,.3mm,3.1mm,.3mm">
                  <w:txbxContent>
                    <w:p w:rsidR="004F0F1C" w:rsidRPr="003C102C" w:rsidRDefault="00A0331E"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A0331E">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5"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quw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" filled="f" stroked="f">
                <v:textbox inset=",1.5mm,,1.5mm">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6"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A0331E">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8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bZGXqdgtJDD2pmhGeosotU9/ey/KaRkKuGii27VUoODaMVeBfan/7F1wlH&#10;W5DN8FFWYIbujHRAY606mzpIBgJ0qNLTqTLWlRIe42QeXQcgKkEWXc9J4k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" filled="f" stroked="f">
                <v:textbox style="mso-fit-shape-to-text:t">
                  <w:txbxContent>
                    <w:p w:rsidR="004F0F1C" w:rsidRDefault="004F0F1C"/>
                  </w:txbxContent>
                </v:textbox>
                <w10:wrap anchorx="page" anchory="page"/>
              </v:shape>
            </w:pict>
          </mc:Fallback>
        </mc:AlternateContent>
      </w:r>
    </w:p>
    <w:sectPr w:rsidR="004F0F1C" w:rsidSect="00753F83">
      <w:pgSz w:w="11907" w:h="16839"/>
      <w:pgMar w:top="1440" w:right="1418"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44124"/>
    <w:rsid w:val="00051C3D"/>
    <w:rsid w:val="00082270"/>
    <w:rsid w:val="000B5162"/>
    <w:rsid w:val="000C5A22"/>
    <w:rsid w:val="00110958"/>
    <w:rsid w:val="00120471"/>
    <w:rsid w:val="00130161"/>
    <w:rsid w:val="00166C6A"/>
    <w:rsid w:val="00176EAF"/>
    <w:rsid w:val="00177795"/>
    <w:rsid w:val="001A02D9"/>
    <w:rsid w:val="001A1DFB"/>
    <w:rsid w:val="001A3ACF"/>
    <w:rsid w:val="001E59BE"/>
    <w:rsid w:val="001E64ED"/>
    <w:rsid w:val="00200F20"/>
    <w:rsid w:val="0021444B"/>
    <w:rsid w:val="002153D1"/>
    <w:rsid w:val="0022562B"/>
    <w:rsid w:val="0023438A"/>
    <w:rsid w:val="00250C11"/>
    <w:rsid w:val="00264580"/>
    <w:rsid w:val="002922D8"/>
    <w:rsid w:val="00293CA8"/>
    <w:rsid w:val="002B008C"/>
    <w:rsid w:val="002B0B0F"/>
    <w:rsid w:val="002B0B8C"/>
    <w:rsid w:val="002C0AE2"/>
    <w:rsid w:val="002C329C"/>
    <w:rsid w:val="002D46EB"/>
    <w:rsid w:val="002E2717"/>
    <w:rsid w:val="002F0FE1"/>
    <w:rsid w:val="0030041C"/>
    <w:rsid w:val="00317ED4"/>
    <w:rsid w:val="00373021"/>
    <w:rsid w:val="003A7871"/>
    <w:rsid w:val="003C102C"/>
    <w:rsid w:val="003E598A"/>
    <w:rsid w:val="004131CD"/>
    <w:rsid w:val="00415441"/>
    <w:rsid w:val="004164B5"/>
    <w:rsid w:val="00422E27"/>
    <w:rsid w:val="004251F3"/>
    <w:rsid w:val="00430D98"/>
    <w:rsid w:val="00484EB9"/>
    <w:rsid w:val="004A7E15"/>
    <w:rsid w:val="004C79EA"/>
    <w:rsid w:val="004F0F1C"/>
    <w:rsid w:val="00504A7F"/>
    <w:rsid w:val="00516F27"/>
    <w:rsid w:val="00521616"/>
    <w:rsid w:val="00523348"/>
    <w:rsid w:val="00524CBB"/>
    <w:rsid w:val="00535576"/>
    <w:rsid w:val="0054340D"/>
    <w:rsid w:val="00552D6A"/>
    <w:rsid w:val="00564715"/>
    <w:rsid w:val="00585C0A"/>
    <w:rsid w:val="00595F84"/>
    <w:rsid w:val="005979EB"/>
    <w:rsid w:val="005A533F"/>
    <w:rsid w:val="005B0F93"/>
    <w:rsid w:val="005C1F3E"/>
    <w:rsid w:val="005C213E"/>
    <w:rsid w:val="005D2431"/>
    <w:rsid w:val="005D4F92"/>
    <w:rsid w:val="005F299B"/>
    <w:rsid w:val="005F6121"/>
    <w:rsid w:val="0061675B"/>
    <w:rsid w:val="00626858"/>
    <w:rsid w:val="006300F6"/>
    <w:rsid w:val="00667D6B"/>
    <w:rsid w:val="00693399"/>
    <w:rsid w:val="006A62C9"/>
    <w:rsid w:val="006A7B79"/>
    <w:rsid w:val="006B252A"/>
    <w:rsid w:val="006E01B6"/>
    <w:rsid w:val="006E76B5"/>
    <w:rsid w:val="006F7D38"/>
    <w:rsid w:val="00715AE7"/>
    <w:rsid w:val="00720697"/>
    <w:rsid w:val="0072602C"/>
    <w:rsid w:val="0073741B"/>
    <w:rsid w:val="00753F83"/>
    <w:rsid w:val="00782F55"/>
    <w:rsid w:val="007A3F2B"/>
    <w:rsid w:val="00820977"/>
    <w:rsid w:val="0082186C"/>
    <w:rsid w:val="008526CD"/>
    <w:rsid w:val="0085748C"/>
    <w:rsid w:val="00867A02"/>
    <w:rsid w:val="0087494E"/>
    <w:rsid w:val="008A6A2E"/>
    <w:rsid w:val="008B14D1"/>
    <w:rsid w:val="008B1650"/>
    <w:rsid w:val="008B56E8"/>
    <w:rsid w:val="008C5D4E"/>
    <w:rsid w:val="008E7972"/>
    <w:rsid w:val="00910A65"/>
    <w:rsid w:val="00921782"/>
    <w:rsid w:val="009311E8"/>
    <w:rsid w:val="00931986"/>
    <w:rsid w:val="00933A22"/>
    <w:rsid w:val="00994310"/>
    <w:rsid w:val="009B3A18"/>
    <w:rsid w:val="009C764F"/>
    <w:rsid w:val="009E494E"/>
    <w:rsid w:val="009E542C"/>
    <w:rsid w:val="00A0331E"/>
    <w:rsid w:val="00A03890"/>
    <w:rsid w:val="00A2790A"/>
    <w:rsid w:val="00A30493"/>
    <w:rsid w:val="00A33B96"/>
    <w:rsid w:val="00A377B3"/>
    <w:rsid w:val="00A509FD"/>
    <w:rsid w:val="00A54AE8"/>
    <w:rsid w:val="00A71F4B"/>
    <w:rsid w:val="00A82AEE"/>
    <w:rsid w:val="00A92F40"/>
    <w:rsid w:val="00AA6178"/>
    <w:rsid w:val="00AB2C96"/>
    <w:rsid w:val="00AB41E0"/>
    <w:rsid w:val="00AC48F1"/>
    <w:rsid w:val="00AF30A8"/>
    <w:rsid w:val="00B427AA"/>
    <w:rsid w:val="00B60591"/>
    <w:rsid w:val="00B76713"/>
    <w:rsid w:val="00B906BC"/>
    <w:rsid w:val="00BA23E5"/>
    <w:rsid w:val="00BB5A4B"/>
    <w:rsid w:val="00BB74D0"/>
    <w:rsid w:val="00BF67D6"/>
    <w:rsid w:val="00C250F3"/>
    <w:rsid w:val="00C461B8"/>
    <w:rsid w:val="00C512F9"/>
    <w:rsid w:val="00C56668"/>
    <w:rsid w:val="00C63B77"/>
    <w:rsid w:val="00C7523D"/>
    <w:rsid w:val="00C85717"/>
    <w:rsid w:val="00C9229C"/>
    <w:rsid w:val="00CA2429"/>
    <w:rsid w:val="00CC2D08"/>
    <w:rsid w:val="00CE5CC8"/>
    <w:rsid w:val="00D427EF"/>
    <w:rsid w:val="00DB4427"/>
    <w:rsid w:val="00DC7FFB"/>
    <w:rsid w:val="00DE645F"/>
    <w:rsid w:val="00E41903"/>
    <w:rsid w:val="00E825CA"/>
    <w:rsid w:val="00E85593"/>
    <w:rsid w:val="00E91098"/>
    <w:rsid w:val="00E97141"/>
    <w:rsid w:val="00EA69D6"/>
    <w:rsid w:val="00EB2E1B"/>
    <w:rsid w:val="00EC3898"/>
    <w:rsid w:val="00ED337B"/>
    <w:rsid w:val="00EF34F2"/>
    <w:rsid w:val="00F01852"/>
    <w:rsid w:val="00F05E74"/>
    <w:rsid w:val="00F17B05"/>
    <w:rsid w:val="00F24370"/>
    <w:rsid w:val="00F25758"/>
    <w:rsid w:val="00F55885"/>
    <w:rsid w:val="00F67980"/>
    <w:rsid w:val="00F708BF"/>
    <w:rsid w:val="00F72B27"/>
    <w:rsid w:val="00F81F0B"/>
    <w:rsid w:val="00FA44FF"/>
    <w:rsid w:val="00FC5E53"/>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477">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ziergarten/lavendel-richtig-schneiden-78529" TargetMode="External"/><Relationship Id="rId13" Type="http://schemas.openxmlformats.org/officeDocument/2006/relationships/hyperlink" Target="mailto:info@ehard-hof.de" TargetMode="External"/><Relationship Id="rId1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hyperlink" Target="http://www.mein-schoener-garten.de/de/gartenpraxis/ziergarten/lavendel-richtig-schneiden-78529" TargetMode="External"/><Relationship Id="rId12" Type="http://schemas.openxmlformats.org/officeDocument/2006/relationships/hyperlink" Target="http://www.gartenbauverein-schliersee.d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info@ehard-ho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1A166-B834-4FC8-94E2-A23B5383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6</cp:revision>
  <cp:lastPrinted>2015-01-25T17:29:00Z</cp:lastPrinted>
  <dcterms:created xsi:type="dcterms:W3CDTF">2018-01-30T13:38:00Z</dcterms:created>
  <dcterms:modified xsi:type="dcterms:W3CDTF">2018-01-30T13:52:00Z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